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8D" w:rsidRPr="001A0F1E" w:rsidRDefault="002F3E8D" w:rsidP="001A0F1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F3E8D" w:rsidRPr="00693FB6" w:rsidRDefault="002F3E8D" w:rsidP="001A0F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1A0F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O G  </w:t>
      </w:r>
      <w:r w:rsidR="000F0E4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Ł  O  S  Z  E  N  I  E  </w:t>
      </w:r>
      <w:r w:rsidR="000F0E48" w:rsidRPr="007405C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GPM- </w:t>
      </w:r>
      <w:r w:rsidR="007405CF" w:rsidRPr="007405C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 w:rsidR="000F0E48" w:rsidRPr="007405C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  <w:r w:rsidR="00C20664" w:rsidRPr="007405C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/2019</w:t>
      </w:r>
    </w:p>
    <w:p w:rsidR="002F3E8D" w:rsidRPr="001A0F1E" w:rsidRDefault="002F3E8D" w:rsidP="001A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</w:pPr>
      <w:r w:rsidRPr="001A0F1E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>Burmistrza Strzelec Krajeńskich</w:t>
      </w:r>
    </w:p>
    <w:p w:rsidR="002F3E8D" w:rsidRPr="001A0F1E" w:rsidRDefault="002F3E8D" w:rsidP="001A0F1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</w:pPr>
      <w:r w:rsidRPr="001A0F1E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 xml:space="preserve">                                                z dnia </w:t>
      </w:r>
      <w:r w:rsidR="00DD4C9E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>24</w:t>
      </w:r>
      <w:r w:rsidR="000F0E48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 xml:space="preserve"> </w:t>
      </w:r>
      <w:r w:rsidR="00693FB6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 xml:space="preserve">czerwca </w:t>
      </w:r>
      <w:r w:rsidRPr="001A0F1E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>201</w:t>
      </w:r>
      <w:r w:rsidR="00693FB6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>9</w:t>
      </w:r>
      <w:r w:rsidR="000D613E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 xml:space="preserve"> </w:t>
      </w:r>
      <w:r w:rsidRPr="001A0F1E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>r</w:t>
      </w:r>
    </w:p>
    <w:p w:rsidR="002F3E8D" w:rsidRPr="00693FB6" w:rsidRDefault="002F3E8D" w:rsidP="001A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>Stosownie do art.</w:t>
      </w:r>
      <w:r w:rsidR="000D61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>35 ust.</w:t>
      </w:r>
      <w:r w:rsidR="000D61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>1 ustawy z dnia 21 sierpnia 1997</w:t>
      </w:r>
      <w:r w:rsidR="000D61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r. o gospodarce </w:t>
      </w:r>
      <w:r w:rsidR="009B0EC7"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nieruchomościami (tj. </w:t>
      </w:r>
      <w:r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>Dz. U. Nr 2018 poz.</w:t>
      </w:r>
      <w:r w:rsidR="00693FB6"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693FB6"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>204</w:t>
      </w:r>
      <w:r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 zm.) –  B U R M I S T R Z   Strzelec Krajeńskich</w:t>
      </w:r>
    </w:p>
    <w:p w:rsidR="002F3E8D" w:rsidRPr="00693FB6" w:rsidRDefault="002F3E8D" w:rsidP="001A0F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pl-PL"/>
        </w:rPr>
      </w:pPr>
    </w:p>
    <w:p w:rsidR="002F3E8D" w:rsidRPr="00693FB6" w:rsidRDefault="002F3E8D" w:rsidP="001A0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 w:rsidRPr="00693FB6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             </w:t>
      </w:r>
    </w:p>
    <w:p w:rsidR="002F3E8D" w:rsidRPr="00693FB6" w:rsidRDefault="002F3E8D" w:rsidP="001A0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3F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    o    d    a    j    e</w:t>
      </w:r>
    </w:p>
    <w:p w:rsidR="002F3E8D" w:rsidRPr="00693FB6" w:rsidRDefault="002F3E8D" w:rsidP="001A0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2F3E8D" w:rsidRPr="00693FB6" w:rsidRDefault="002F3E8D" w:rsidP="001A0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publicznej wiadomości na okres 21 dni tj. od </w:t>
      </w:r>
      <w:r w:rsidRPr="00693FB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DD4C9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27</w:t>
      </w:r>
      <w:r w:rsidRPr="00693FB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693FB6" w:rsidRPr="00693FB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czerwca </w:t>
      </w:r>
      <w:r w:rsidRPr="00693FB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201</w:t>
      </w:r>
      <w:r w:rsidR="00693FB6" w:rsidRPr="00693FB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9</w:t>
      </w:r>
      <w:r w:rsidR="000D613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693FB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r. do</w:t>
      </w:r>
      <w:r w:rsidR="003860C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DD4C9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18</w:t>
      </w:r>
      <w:r w:rsidR="00C611C3" w:rsidRPr="00693FB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693FB6" w:rsidRPr="00693FB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lipca </w:t>
      </w:r>
      <w:r w:rsidRPr="00693FB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201</w:t>
      </w:r>
      <w:r w:rsidR="00693FB6" w:rsidRPr="00693FB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9</w:t>
      </w:r>
      <w:r w:rsidR="003860C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 </w:t>
      </w:r>
      <w:bookmarkStart w:id="0" w:name="_GoBack"/>
      <w:bookmarkEnd w:id="0"/>
      <w:r w:rsidRPr="00693FB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r.</w:t>
      </w:r>
      <w:r w:rsidRPr="00693FB6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</w:t>
      </w:r>
      <w:r w:rsidR="003D6F87"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ogłoszenie o zamiarze </w:t>
      </w:r>
      <w:r w:rsidR="009B0EC7"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sprzedaży </w:t>
      </w:r>
      <w:r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trybie bezprzetargowym niżej wymienion</w:t>
      </w:r>
      <w:r w:rsidR="00693FB6"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>ych nieruchomości stanowiących</w:t>
      </w:r>
      <w:r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własność Gminy Strzelce Krajeńskie</w:t>
      </w:r>
    </w:p>
    <w:p w:rsidR="002F3E8D" w:rsidRPr="00693FB6" w:rsidRDefault="002F3E8D" w:rsidP="001A0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</w:p>
    <w:p w:rsidR="002F3E8D" w:rsidRPr="000155F9" w:rsidRDefault="002F3E8D" w:rsidP="001A0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93F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ZBYCIE NA PODSTAWIE ART. </w:t>
      </w:r>
      <w:r w:rsidR="00856A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693F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37 UST.</w:t>
      </w:r>
      <w:r w:rsidR="00856A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693F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 PKT 6 USTAWY O</w:t>
      </w:r>
      <w:r w:rsidR="00856A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 </w:t>
      </w:r>
      <w:r w:rsidRPr="00693F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GOSPODARCE NIERUCHOMOŚCIAMI</w:t>
      </w:r>
      <w:r w:rsidR="000D61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- </w:t>
      </w:r>
      <w:r w:rsidRPr="00693F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CELU POPRAWIENIA WARUNKÓW </w:t>
      </w:r>
      <w:r w:rsidRPr="000155F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ZAGOSPODAROWANIA NIERUCHOMOŚCI PRZYLEGŁEJ.</w:t>
      </w:r>
    </w:p>
    <w:p w:rsidR="002F3E8D" w:rsidRPr="000155F9" w:rsidRDefault="002F3E8D" w:rsidP="001A0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B0EC7" w:rsidRPr="00693FB6" w:rsidRDefault="00856AAC" w:rsidP="00856AA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 w:rsidRPr="00856A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F3E8D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Niezabudowana działka nr </w:t>
      </w:r>
      <w:r w:rsidR="002F3E8D" w:rsidRPr="000155F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302/4</w:t>
      </w:r>
      <w:r w:rsidR="000155F9" w:rsidRPr="000155F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6</w:t>
      </w:r>
      <w:r w:rsidR="002F3E8D" w:rsidRPr="000155F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2F3E8D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o powierzchni</w:t>
      </w:r>
      <w:r w:rsidR="002F3E8D" w:rsidRPr="000155F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0155F9" w:rsidRPr="000155F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 w:rsidR="000D61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2F3E8D" w:rsidRPr="000155F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</w:t>
      </w:r>
      <w:r w:rsidR="002F3E8D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²  położona </w:t>
      </w:r>
      <w:r w:rsidR="00142696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w Długiem</w:t>
      </w:r>
      <w:r w:rsidR="002F3E8D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zbywana jest na podstawie </w:t>
      </w:r>
      <w:r w:rsidR="002F3E8D"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>art. 37 ust.</w:t>
      </w:r>
      <w:r w:rsidR="000D61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F3E8D"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 pkt 6 ustawy o gospodarce </w:t>
      </w:r>
      <w:r w:rsidR="002F3E8D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nieruchomościami w celu poprawienia zagospodarowania nieru</w:t>
      </w:r>
      <w:r w:rsidR="00075625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chomości przyległej, tj. dz. nr 16/3</w:t>
      </w:r>
      <w:r w:rsidR="000155F9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18</w:t>
      </w:r>
      <w:r w:rsidR="009B0EC7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9B0EC7" w:rsidRPr="00693FB6" w:rsidRDefault="009B0EC7" w:rsidP="0085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2F3E8D" w:rsidRPr="000155F9" w:rsidRDefault="002F3E8D" w:rsidP="0085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Nieruchomość wpisana jest do k</w:t>
      </w:r>
      <w:r w:rsidR="00075625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sięgi wieczystej GW1K/000032987/3</w:t>
      </w:r>
    </w:p>
    <w:p w:rsidR="00C611C3" w:rsidRPr="000155F9" w:rsidRDefault="00C611C3" w:rsidP="00856A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F3E8D" w:rsidRPr="000155F9" w:rsidRDefault="002F3E8D" w:rsidP="00856A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Cena nieruchomości: </w:t>
      </w:r>
      <w:r w:rsidR="00075625" w:rsidRPr="000155F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0155F9" w:rsidRPr="000155F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15</w:t>
      </w:r>
      <w:r w:rsidR="00075625" w:rsidRPr="000155F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="000155F9" w:rsidRPr="000155F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00</w:t>
      </w:r>
      <w:r w:rsidRPr="000155F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0,00 zł</w:t>
      </w:r>
      <w:r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(słownie</w:t>
      </w:r>
      <w:r w:rsidR="00075625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złotych: </w:t>
      </w:r>
      <w:r w:rsidR="000155F9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piętnaście </w:t>
      </w:r>
      <w:r w:rsidR="00075625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tysi</w:t>
      </w:r>
      <w:r w:rsidR="000155F9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ę</w:t>
      </w:r>
      <w:r w:rsidR="00075625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c</w:t>
      </w:r>
      <w:r w:rsidR="000155F9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y</w:t>
      </w:r>
      <w:r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</w:p>
    <w:p w:rsidR="00AC3096" w:rsidRPr="00693FB6" w:rsidRDefault="00AC3096" w:rsidP="00693FB6">
      <w:pPr>
        <w:tabs>
          <w:tab w:val="left" w:pos="1567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pl-PL"/>
        </w:rPr>
      </w:pPr>
    </w:p>
    <w:p w:rsidR="00686568" w:rsidRPr="00693FB6" w:rsidRDefault="00C77614" w:rsidP="00856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pl-PL"/>
        </w:rPr>
      </w:pPr>
      <w:r w:rsidRPr="00693F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Dla obszaru, na którym położona jest nieruchomość </w:t>
      </w:r>
      <w:r w:rsidR="00AC3096" w:rsidRPr="00693F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brak</w:t>
      </w:r>
      <w:r w:rsidRPr="00693F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planu zagospodarowani</w:t>
      </w:r>
      <w:r w:rsidR="009B0EC7" w:rsidRPr="00693F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a </w:t>
      </w:r>
      <w:r w:rsidR="008E0DDF" w:rsidRPr="00693F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przestrzennego</w:t>
      </w:r>
      <w:r w:rsidR="00AC3096" w:rsidRPr="000155F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  <w:r w:rsidR="000D613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 </w:t>
      </w:r>
      <w:r w:rsidR="00E90BD8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Decyzja o warunkach zabudowy i zagospodarowania</w:t>
      </w:r>
      <w:r w:rsidR="000D613E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E90BD8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dla</w:t>
      </w:r>
      <w:r w:rsidR="000D613E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E90BD8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tego terenu</w:t>
      </w:r>
      <w:r w:rsidR="000155F9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E90BD8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nie</w:t>
      </w:r>
      <w:r w:rsidR="000155F9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E90BD8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została</w:t>
      </w:r>
      <w:r w:rsidR="000155F9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E90BD8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wydana.</w:t>
      </w:r>
      <w:r w:rsidR="000D613E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AC3096" w:rsidRPr="000155F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</w:t>
      </w:r>
      <w:r w:rsidR="000D613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 </w:t>
      </w:r>
      <w:r w:rsidR="00AC3096" w:rsidRPr="00693F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studium</w:t>
      </w:r>
      <w:r w:rsidR="000D613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 </w:t>
      </w:r>
      <w:r w:rsidR="00C90E06" w:rsidRPr="00693F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uwarunkowań</w:t>
      </w:r>
      <w:r w:rsidR="000D613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 </w:t>
      </w:r>
      <w:r w:rsidR="00C90E06" w:rsidRPr="00693F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i</w:t>
      </w:r>
      <w:r w:rsidR="000D613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 </w:t>
      </w:r>
      <w:r w:rsidR="00C90E06" w:rsidRPr="00693F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kierunków zagospodarowania przestrzennego  gminy Strzelce Kraj. zatwierdzonego Uchwałą Nr LIV/412/14 z</w:t>
      </w:r>
      <w:r w:rsidR="00856AA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 </w:t>
      </w:r>
      <w:r w:rsidR="00C90E06" w:rsidRPr="00693F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16.10.2014r. dział</w:t>
      </w:r>
      <w:r w:rsidR="00F36953" w:rsidRPr="00693F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ka oznaczona  j</w:t>
      </w:r>
      <w:r w:rsidR="00C90E06" w:rsidRPr="00693F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est symbolem</w:t>
      </w:r>
      <w:r w:rsidR="00C90E06" w:rsidRPr="00693FB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pl-PL"/>
        </w:rPr>
        <w:t xml:space="preserve"> </w:t>
      </w:r>
      <w:r w:rsidR="00C90E06" w:rsidRPr="000155F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MN/ML – obszary zabudowy jednorodzinnej z </w:t>
      </w:r>
      <w:r w:rsidR="00686568" w:rsidRPr="000155F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zabudową rekreacji indywidualnej.</w:t>
      </w:r>
    </w:p>
    <w:p w:rsidR="00686568" w:rsidRPr="000155F9" w:rsidRDefault="000D613E" w:rsidP="00856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Nieruchomość wpisana do księgi wieczystej </w:t>
      </w:r>
      <w:r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GW1K/000032987/3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F3E8D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jest obciążona o</w:t>
      </w:r>
      <w:r w:rsidR="00686568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graniczonymi prawami rzeczowymi </w:t>
      </w:r>
      <w:r w:rsidR="00E90BD8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–</w:t>
      </w:r>
      <w:r w:rsidR="00686568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90BD8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służebność </w:t>
      </w:r>
      <w:proofErr w:type="spellStart"/>
      <w:r w:rsidR="00E90BD8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przesyłu</w:t>
      </w:r>
      <w:proofErr w:type="spellEnd"/>
      <w:r w:rsidR="00E90BD8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97A10"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na rzecz ENEA S.A.</w:t>
      </w:r>
      <w:r w:rsidR="00686568" w:rsidRPr="000155F9">
        <w:rPr>
          <w:rFonts w:ascii="Times New Roman" w:hAnsi="Times New Roman" w:cs="Times New Roman"/>
          <w:sz w:val="26"/>
          <w:szCs w:val="26"/>
        </w:rPr>
        <w:t xml:space="preserve"> -</w:t>
      </w:r>
      <w:r w:rsidR="00E90BD8" w:rsidRPr="000155F9">
        <w:rPr>
          <w:rFonts w:ascii="Times New Roman" w:hAnsi="Times New Roman" w:cs="Times New Roman"/>
          <w:sz w:val="26"/>
          <w:szCs w:val="26"/>
        </w:rPr>
        <w:t xml:space="preserve"> na czas nieoznaczony.</w:t>
      </w:r>
      <w:r w:rsidR="00686568" w:rsidRPr="000155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E8D" w:rsidRPr="00693FB6" w:rsidRDefault="00697A10" w:rsidP="0085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3FB6">
        <w:rPr>
          <w:rFonts w:ascii="Times New Roman" w:hAnsi="Times New Roman" w:cs="Times New Roman"/>
          <w:sz w:val="26"/>
          <w:szCs w:val="26"/>
        </w:rPr>
        <w:t>Brak zobowiązań dla nieruchomości</w:t>
      </w:r>
      <w:r w:rsidR="00BB712B">
        <w:rPr>
          <w:rFonts w:ascii="Times New Roman" w:hAnsi="Times New Roman" w:cs="Times New Roman"/>
          <w:sz w:val="26"/>
          <w:szCs w:val="26"/>
        </w:rPr>
        <w:t>.</w:t>
      </w:r>
    </w:p>
    <w:p w:rsidR="002F3E8D" w:rsidRPr="00693FB6" w:rsidRDefault="002F3E8D" w:rsidP="0085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>Nabywca przyjmuje nieruchomość w stanie istniejącym.</w:t>
      </w:r>
    </w:p>
    <w:p w:rsidR="002F3E8D" w:rsidRDefault="002F3E8D" w:rsidP="0085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 nie odpowiada za wady ukryte</w:t>
      </w:r>
      <w:r w:rsidR="00686568"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693FB6" w:rsidRDefault="00693FB6" w:rsidP="0085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93FB6" w:rsidRPr="00856AAC" w:rsidRDefault="00856AAC" w:rsidP="0085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 w:rsidRPr="00856A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93FB6" w:rsidRPr="00856A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Niezabudowana działka nr </w:t>
      </w:r>
      <w:r w:rsidR="00693FB6" w:rsidRPr="00856A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302/4</w:t>
      </w:r>
      <w:r w:rsidR="000155F9" w:rsidRPr="00856A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</w:t>
      </w:r>
      <w:r w:rsidR="00693FB6" w:rsidRPr="00856A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693FB6" w:rsidRPr="00856AAC">
        <w:rPr>
          <w:rFonts w:ascii="Times New Roman" w:eastAsia="Times New Roman" w:hAnsi="Times New Roman" w:cs="Times New Roman"/>
          <w:sz w:val="26"/>
          <w:szCs w:val="26"/>
          <w:lang w:eastAsia="pl-PL"/>
        </w:rPr>
        <w:t>o powierzchni</w:t>
      </w:r>
      <w:r w:rsidR="000155F9" w:rsidRPr="00856A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108</w:t>
      </w:r>
      <w:r w:rsidR="00693FB6" w:rsidRPr="00856A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</w:t>
      </w:r>
      <w:r w:rsidR="00693FB6" w:rsidRPr="00856AAC">
        <w:rPr>
          <w:rFonts w:ascii="Times New Roman" w:eastAsia="Times New Roman" w:hAnsi="Times New Roman" w:cs="Times New Roman"/>
          <w:sz w:val="26"/>
          <w:szCs w:val="26"/>
          <w:lang w:eastAsia="pl-PL"/>
        </w:rPr>
        <w:t>²  położona w Długiem zbywana jest na podstawie art. 37 ust.</w:t>
      </w:r>
      <w:r w:rsidR="000D613E" w:rsidRPr="00856A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93FB6" w:rsidRPr="00856A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 pkt 6 ustawy o gospodarce nieruchomościami w celu poprawienia zagospodarowania nieruchomości </w:t>
      </w:r>
      <w:r w:rsidR="00693FB6" w:rsidRPr="00FA3DFE">
        <w:rPr>
          <w:rFonts w:ascii="Times New Roman" w:eastAsia="Times New Roman" w:hAnsi="Times New Roman" w:cs="Times New Roman"/>
          <w:sz w:val="26"/>
          <w:szCs w:val="26"/>
          <w:lang w:eastAsia="pl-PL"/>
        </w:rPr>
        <w:t>przyległej, tj</w:t>
      </w:r>
      <w:r w:rsidR="00693FB6" w:rsidRPr="00856AAC">
        <w:rPr>
          <w:rFonts w:ascii="Times New Roman" w:eastAsia="Times New Roman" w:hAnsi="Times New Roman" w:cs="Times New Roman"/>
          <w:sz w:val="26"/>
          <w:szCs w:val="26"/>
          <w:lang w:eastAsia="pl-PL"/>
        </w:rPr>
        <w:t>. dz. nr 16/</w:t>
      </w:r>
      <w:r w:rsidR="000155F9" w:rsidRPr="00856AAC">
        <w:rPr>
          <w:rFonts w:ascii="Times New Roman" w:eastAsia="Times New Roman" w:hAnsi="Times New Roman" w:cs="Times New Roman"/>
          <w:sz w:val="26"/>
          <w:szCs w:val="26"/>
          <w:lang w:eastAsia="pl-PL"/>
        </w:rPr>
        <w:t>182 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0155F9" w:rsidRPr="00856AAC">
        <w:rPr>
          <w:rFonts w:ascii="Times New Roman" w:eastAsia="Times New Roman" w:hAnsi="Times New Roman" w:cs="Times New Roman"/>
          <w:sz w:val="26"/>
          <w:szCs w:val="26"/>
          <w:lang w:eastAsia="pl-PL"/>
        </w:rPr>
        <w:t>16/241</w:t>
      </w:r>
      <w:r w:rsidR="00693FB6" w:rsidRPr="00856AA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693FB6" w:rsidRPr="00693FB6" w:rsidRDefault="00693FB6" w:rsidP="0085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693FB6" w:rsidRPr="00693FB6" w:rsidRDefault="00693FB6" w:rsidP="0085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Nieruchomość wpisana jest do księgi </w:t>
      </w:r>
      <w:r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wieczystej GW1K/000032987/3</w:t>
      </w:r>
    </w:p>
    <w:p w:rsidR="00693FB6" w:rsidRPr="00693FB6" w:rsidRDefault="00693FB6" w:rsidP="0085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693FB6" w:rsidRPr="00693FB6" w:rsidRDefault="00693FB6" w:rsidP="0085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 w:rsidRPr="00C20664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Cena nieruchomości: </w:t>
      </w:r>
      <w:r w:rsidRPr="00C2066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C20664" w:rsidRPr="00C2066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6</w:t>
      </w:r>
      <w:r w:rsidRPr="00C2066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="00C20664" w:rsidRPr="00C2066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500</w:t>
      </w:r>
      <w:r w:rsidRPr="00C2066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,00 zł</w:t>
      </w:r>
      <w:r w:rsidRPr="00C2066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(słownie złotych: </w:t>
      </w:r>
      <w:r w:rsidR="00C20664" w:rsidRPr="00C20664">
        <w:rPr>
          <w:rFonts w:ascii="Times New Roman" w:eastAsia="Times New Roman" w:hAnsi="Times New Roman" w:cs="Times New Roman"/>
          <w:sz w:val="26"/>
          <w:szCs w:val="26"/>
          <w:lang w:eastAsia="pl-PL"/>
        </w:rPr>
        <w:t>sześć tysięcy pięćset</w:t>
      </w:r>
      <w:r w:rsidRPr="00C20664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</w:p>
    <w:p w:rsidR="00693FB6" w:rsidRPr="00693FB6" w:rsidRDefault="00693FB6" w:rsidP="000155F9">
      <w:pPr>
        <w:tabs>
          <w:tab w:val="left" w:pos="1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pl-PL"/>
        </w:rPr>
      </w:pPr>
    </w:p>
    <w:p w:rsidR="00693FB6" w:rsidRPr="00693FB6" w:rsidRDefault="00693FB6" w:rsidP="0085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 w:rsidRPr="00693F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Dla obszaru</w:t>
      </w:r>
      <w:r w:rsidRPr="005175F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 na którym położona jest nieruchomość brak planu zagospodarowania przestrzennego.  </w:t>
      </w:r>
      <w:r w:rsidRPr="001A601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Decyzja o warunkach zabudowy i zagospodarowania dla tego terenu</w:t>
      </w:r>
      <w:r w:rsidR="00C20664" w:rsidRPr="001A601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 </w:t>
      </w:r>
      <w:r w:rsidRPr="001A601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nie</w:t>
      </w:r>
      <w:r w:rsidR="00C20664" w:rsidRPr="001A601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 </w:t>
      </w:r>
      <w:r w:rsidRPr="001A601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została</w:t>
      </w:r>
      <w:r w:rsidR="00C20664" w:rsidRPr="001A601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 </w:t>
      </w:r>
      <w:r w:rsidRPr="001A601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wydana.</w:t>
      </w:r>
      <w:r w:rsidR="001A601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 </w:t>
      </w:r>
      <w:r w:rsidRPr="00693F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</w:t>
      </w:r>
      <w:r w:rsidR="001A601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 </w:t>
      </w:r>
      <w:r w:rsidRPr="00693F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studium</w:t>
      </w:r>
      <w:r w:rsidR="001A601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 </w:t>
      </w:r>
      <w:r w:rsidRPr="00693F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uwarunkowań</w:t>
      </w:r>
      <w:r w:rsidR="001A601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 </w:t>
      </w:r>
      <w:r w:rsidRPr="00693F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i</w:t>
      </w:r>
      <w:r w:rsidR="001A601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 </w:t>
      </w:r>
      <w:r w:rsidRPr="00693F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kierunków zagospodarowania przestrzennego  gminy Strzelce Kraj. zatwierdzonego Uchwałą Nr LIV/412/14 z</w:t>
      </w:r>
      <w:r w:rsidR="00856AA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 </w:t>
      </w:r>
      <w:r w:rsidRPr="00693F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16.10.2014</w:t>
      </w:r>
      <w:r w:rsidR="001A601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Pr="00693F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r. działka oznaczona  jest </w:t>
      </w:r>
      <w:r w:rsidRPr="00C2066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symbolem MN/ML – obszary zabudowy jednorodzinnej z  zabudową rekreacji indywidualnej.</w:t>
      </w:r>
    </w:p>
    <w:p w:rsidR="00693FB6" w:rsidRPr="00693FB6" w:rsidRDefault="00693FB6" w:rsidP="000155F9">
      <w:pPr>
        <w:tabs>
          <w:tab w:val="left" w:pos="1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pl-PL"/>
        </w:rPr>
      </w:pPr>
    </w:p>
    <w:p w:rsidR="000D613E" w:rsidRPr="000155F9" w:rsidRDefault="000D613E" w:rsidP="00856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Nieruchomość wpisana do księgi wieczystej </w:t>
      </w:r>
      <w:r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GW1K/000032987/3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jest obciążona ograniczonymi prawami rzeczowymi – służebność </w:t>
      </w:r>
      <w:proofErr w:type="spellStart"/>
      <w:r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>przesyłu</w:t>
      </w:r>
      <w:proofErr w:type="spellEnd"/>
      <w:r w:rsidRPr="000155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rzecz ENEA S.A.</w:t>
      </w:r>
      <w:r w:rsidRPr="000155F9">
        <w:rPr>
          <w:rFonts w:ascii="Times New Roman" w:hAnsi="Times New Roman" w:cs="Times New Roman"/>
          <w:sz w:val="26"/>
          <w:szCs w:val="26"/>
        </w:rPr>
        <w:t xml:space="preserve"> - na czas nieoznaczony. </w:t>
      </w:r>
    </w:p>
    <w:p w:rsidR="00693FB6" w:rsidRPr="00693FB6" w:rsidRDefault="00693FB6" w:rsidP="0085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3FB6">
        <w:rPr>
          <w:rFonts w:ascii="Times New Roman" w:hAnsi="Times New Roman" w:cs="Times New Roman"/>
          <w:sz w:val="26"/>
          <w:szCs w:val="26"/>
        </w:rPr>
        <w:t>Brak zobowiązań dla nieruchomości</w:t>
      </w:r>
      <w:r w:rsidR="00BB712B">
        <w:rPr>
          <w:rFonts w:ascii="Times New Roman" w:hAnsi="Times New Roman" w:cs="Times New Roman"/>
          <w:sz w:val="26"/>
          <w:szCs w:val="26"/>
        </w:rPr>
        <w:t>.</w:t>
      </w:r>
    </w:p>
    <w:p w:rsidR="00693FB6" w:rsidRPr="00693FB6" w:rsidRDefault="00693FB6" w:rsidP="0085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>Nabywca przyjmuje nieruchomość w stanie istniejącym.</w:t>
      </w:r>
    </w:p>
    <w:p w:rsidR="00693FB6" w:rsidRDefault="00693FB6" w:rsidP="0085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 nie odpowiada za wady ukryte.</w:t>
      </w:r>
    </w:p>
    <w:p w:rsidR="00693FB6" w:rsidRPr="00693FB6" w:rsidRDefault="00693FB6" w:rsidP="00856AA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F3E8D" w:rsidRPr="00693FB6" w:rsidRDefault="002F3E8D" w:rsidP="00015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2F3E8D" w:rsidRPr="00693FB6" w:rsidRDefault="002F3E8D" w:rsidP="000155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6"/>
          <w:szCs w:val="26"/>
          <w:u w:val="single"/>
          <w:lang w:eastAsia="pl-PL"/>
        </w:rPr>
      </w:pPr>
      <w:r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>Byłym właścicielom zbywanych nieruchomości gruntowych pozbawionych prawa własności przed dniem 5 grudnia 1990r. albo ich spadkobiercom oraz osobom, którym przysługuje roszczenie z mocy ustawy z dnia 21 sierpnia 1997</w:t>
      </w:r>
      <w:r w:rsidR="001A60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>r. o gospodarce nieruchomościami lub odrębnych przepisów, przysługuje pierwszeństwo w ic</w:t>
      </w:r>
      <w:r w:rsidR="00640294"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h nabyciu, jeśli złożą wniosek </w:t>
      </w:r>
      <w:r w:rsidRPr="00693F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terminie 6 tygodni od dnia wywieszenia niniejszego wykazu tj. </w:t>
      </w:r>
      <w:r w:rsidRPr="005175FA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do </w:t>
      </w:r>
      <w:r w:rsidR="00B56414" w:rsidRPr="005175FA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pl-PL"/>
        </w:rPr>
        <w:t xml:space="preserve"> </w:t>
      </w:r>
      <w:r w:rsidR="00DD4C9E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pl-PL"/>
        </w:rPr>
        <w:t>8 sierpnia</w:t>
      </w:r>
      <w:r w:rsidR="00C20664" w:rsidRPr="005175FA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pl-PL"/>
        </w:rPr>
        <w:t xml:space="preserve"> </w:t>
      </w:r>
      <w:r w:rsidRPr="005175FA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pl-PL"/>
        </w:rPr>
        <w:t>201</w:t>
      </w:r>
      <w:r w:rsidR="00C20664" w:rsidRPr="005175FA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pl-PL"/>
        </w:rPr>
        <w:t>9</w:t>
      </w:r>
      <w:r w:rsidR="001A601B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pl-PL"/>
        </w:rPr>
        <w:t xml:space="preserve"> </w:t>
      </w:r>
      <w:r w:rsidRPr="005175FA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pl-PL"/>
        </w:rPr>
        <w:t>r.</w:t>
      </w:r>
    </w:p>
    <w:p w:rsidR="002F3E8D" w:rsidRPr="001A0F1E" w:rsidRDefault="002F3E8D" w:rsidP="001A0F1E">
      <w:pPr>
        <w:spacing w:after="0" w:line="240" w:lineRule="auto"/>
        <w:rPr>
          <w:b/>
          <w:sz w:val="26"/>
          <w:szCs w:val="26"/>
        </w:rPr>
      </w:pPr>
    </w:p>
    <w:p w:rsidR="002F3E8D" w:rsidRPr="001A0F1E" w:rsidRDefault="002F3E8D" w:rsidP="001A0F1E">
      <w:pPr>
        <w:spacing w:after="0" w:line="240" w:lineRule="auto"/>
        <w:rPr>
          <w:b/>
          <w:sz w:val="26"/>
          <w:szCs w:val="26"/>
        </w:rPr>
      </w:pPr>
    </w:p>
    <w:p w:rsidR="002F3E8D" w:rsidRPr="000D613E" w:rsidRDefault="002F3E8D" w:rsidP="001A0F1E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3E8D" w:rsidRPr="000D613E" w:rsidRDefault="002F3E8D" w:rsidP="001A0F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613E">
        <w:rPr>
          <w:rFonts w:ascii="Times New Roman" w:hAnsi="Times New Roman" w:cs="Times New Roman"/>
          <w:b/>
          <w:sz w:val="26"/>
          <w:szCs w:val="26"/>
        </w:rPr>
        <w:t xml:space="preserve">Strzelce Kraj. </w:t>
      </w:r>
      <w:r w:rsidR="00DD4C9E">
        <w:rPr>
          <w:rFonts w:ascii="Times New Roman" w:hAnsi="Times New Roman" w:cs="Times New Roman"/>
          <w:b/>
          <w:sz w:val="26"/>
          <w:szCs w:val="26"/>
        </w:rPr>
        <w:t>24</w:t>
      </w:r>
      <w:r w:rsidR="00C611C3" w:rsidRPr="000D6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FB6" w:rsidRPr="000D613E">
        <w:rPr>
          <w:rFonts w:ascii="Times New Roman" w:hAnsi="Times New Roman" w:cs="Times New Roman"/>
          <w:b/>
          <w:sz w:val="26"/>
          <w:szCs w:val="26"/>
        </w:rPr>
        <w:t xml:space="preserve">czerwca </w:t>
      </w:r>
      <w:r w:rsidR="00C611C3" w:rsidRPr="000D613E">
        <w:rPr>
          <w:rFonts w:ascii="Times New Roman" w:hAnsi="Times New Roman" w:cs="Times New Roman"/>
          <w:b/>
          <w:sz w:val="26"/>
          <w:szCs w:val="26"/>
        </w:rPr>
        <w:t>201</w:t>
      </w:r>
      <w:r w:rsidR="00693FB6" w:rsidRPr="000D613E">
        <w:rPr>
          <w:rFonts w:ascii="Times New Roman" w:hAnsi="Times New Roman" w:cs="Times New Roman"/>
          <w:b/>
          <w:sz w:val="26"/>
          <w:szCs w:val="26"/>
        </w:rPr>
        <w:t>9</w:t>
      </w:r>
      <w:r w:rsidR="001A60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613E">
        <w:rPr>
          <w:rFonts w:ascii="Times New Roman" w:hAnsi="Times New Roman" w:cs="Times New Roman"/>
          <w:b/>
          <w:sz w:val="26"/>
          <w:szCs w:val="26"/>
        </w:rPr>
        <w:t>r.                            Burmistrz Strzelec Krajeńskich</w:t>
      </w:r>
    </w:p>
    <w:p w:rsidR="002F3E8D" w:rsidRPr="000D613E" w:rsidRDefault="002F3E8D" w:rsidP="001A0F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613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Mateusz </w:t>
      </w:r>
      <w:proofErr w:type="spellStart"/>
      <w:r w:rsidRPr="000D613E">
        <w:rPr>
          <w:rFonts w:ascii="Times New Roman" w:hAnsi="Times New Roman" w:cs="Times New Roman"/>
          <w:b/>
          <w:sz w:val="26"/>
          <w:szCs w:val="26"/>
        </w:rPr>
        <w:t>Feder</w:t>
      </w:r>
      <w:proofErr w:type="spellEnd"/>
    </w:p>
    <w:p w:rsidR="002F3E8D" w:rsidRDefault="002F3E8D" w:rsidP="002F3E8D">
      <w:pPr>
        <w:rPr>
          <w:sz w:val="26"/>
          <w:szCs w:val="26"/>
        </w:rPr>
      </w:pPr>
    </w:p>
    <w:p w:rsidR="00693FB6" w:rsidRDefault="00693FB6" w:rsidP="002F3E8D">
      <w:pPr>
        <w:rPr>
          <w:sz w:val="26"/>
          <w:szCs w:val="26"/>
        </w:rPr>
      </w:pPr>
    </w:p>
    <w:p w:rsidR="00693FB6" w:rsidRDefault="00693FB6" w:rsidP="002F3E8D">
      <w:pPr>
        <w:rPr>
          <w:sz w:val="26"/>
          <w:szCs w:val="26"/>
        </w:rPr>
      </w:pPr>
    </w:p>
    <w:p w:rsidR="00693FB6" w:rsidRPr="001A0F1E" w:rsidRDefault="00693FB6" w:rsidP="002F3E8D">
      <w:pPr>
        <w:rPr>
          <w:sz w:val="26"/>
          <w:szCs w:val="26"/>
        </w:rPr>
      </w:pPr>
    </w:p>
    <w:p w:rsidR="00697A10" w:rsidRPr="000D613E" w:rsidRDefault="00640294">
      <w:pPr>
        <w:rPr>
          <w:rFonts w:ascii="Times New Roman" w:hAnsi="Times New Roman" w:cs="Times New Roman"/>
          <w:sz w:val="26"/>
          <w:szCs w:val="26"/>
        </w:rPr>
      </w:pPr>
      <w:r w:rsidRPr="000D613E">
        <w:rPr>
          <w:rFonts w:ascii="Times New Roman" w:hAnsi="Times New Roman" w:cs="Times New Roman"/>
          <w:sz w:val="26"/>
          <w:szCs w:val="26"/>
        </w:rPr>
        <w:t>W</w:t>
      </w:r>
      <w:r w:rsidR="00697A10" w:rsidRPr="000D613E">
        <w:rPr>
          <w:rFonts w:ascii="Times New Roman" w:hAnsi="Times New Roman" w:cs="Times New Roman"/>
          <w:sz w:val="26"/>
          <w:szCs w:val="26"/>
        </w:rPr>
        <w:t xml:space="preserve">ywieszono ________________ </w:t>
      </w:r>
    </w:p>
    <w:p w:rsidR="00697A10" w:rsidRPr="000D613E" w:rsidRDefault="00697A10">
      <w:pPr>
        <w:rPr>
          <w:rFonts w:ascii="Times New Roman" w:hAnsi="Times New Roman" w:cs="Times New Roman"/>
          <w:sz w:val="26"/>
          <w:szCs w:val="26"/>
        </w:rPr>
      </w:pPr>
      <w:r w:rsidRPr="000D613E">
        <w:rPr>
          <w:rFonts w:ascii="Times New Roman" w:hAnsi="Times New Roman" w:cs="Times New Roman"/>
          <w:sz w:val="26"/>
          <w:szCs w:val="26"/>
        </w:rPr>
        <w:t>Zdjęto          ________________</w:t>
      </w:r>
    </w:p>
    <w:sectPr w:rsidR="00697A10" w:rsidRPr="000D613E" w:rsidSect="00E048A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5FB"/>
    <w:multiLevelType w:val="hybridMultilevel"/>
    <w:tmpl w:val="C99E517A"/>
    <w:lvl w:ilvl="0" w:tplc="3BC8FC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8D"/>
    <w:rsid w:val="000155F9"/>
    <w:rsid w:val="00075625"/>
    <w:rsid w:val="000D613E"/>
    <w:rsid w:val="000F0E48"/>
    <w:rsid w:val="00142696"/>
    <w:rsid w:val="0014395E"/>
    <w:rsid w:val="001A0F1E"/>
    <w:rsid w:val="001A601B"/>
    <w:rsid w:val="002F3E8D"/>
    <w:rsid w:val="00322A9E"/>
    <w:rsid w:val="003860C3"/>
    <w:rsid w:val="003D6F87"/>
    <w:rsid w:val="004007E6"/>
    <w:rsid w:val="004A1781"/>
    <w:rsid w:val="004C303E"/>
    <w:rsid w:val="005175FA"/>
    <w:rsid w:val="005A27AB"/>
    <w:rsid w:val="00640294"/>
    <w:rsid w:val="00686568"/>
    <w:rsid w:val="00693FB6"/>
    <w:rsid w:val="00697A10"/>
    <w:rsid w:val="007405CF"/>
    <w:rsid w:val="00821210"/>
    <w:rsid w:val="00856AAC"/>
    <w:rsid w:val="008C6186"/>
    <w:rsid w:val="008E0DDF"/>
    <w:rsid w:val="009B0EC7"/>
    <w:rsid w:val="009B270C"/>
    <w:rsid w:val="00A642CB"/>
    <w:rsid w:val="00AB3A56"/>
    <w:rsid w:val="00AB721D"/>
    <w:rsid w:val="00AC3096"/>
    <w:rsid w:val="00B56414"/>
    <w:rsid w:val="00BB712B"/>
    <w:rsid w:val="00BD1CF2"/>
    <w:rsid w:val="00BE624E"/>
    <w:rsid w:val="00C20664"/>
    <w:rsid w:val="00C611C3"/>
    <w:rsid w:val="00C77614"/>
    <w:rsid w:val="00C90E06"/>
    <w:rsid w:val="00DD4C9E"/>
    <w:rsid w:val="00E90BD8"/>
    <w:rsid w:val="00F07ABB"/>
    <w:rsid w:val="00F36953"/>
    <w:rsid w:val="00FA3DFE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F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F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C7C0-8AA1-48B0-AD5E-CF651271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EG. Gierczyńska</dc:creator>
  <cp:lastModifiedBy>Anna AP. Pytlos</cp:lastModifiedBy>
  <cp:revision>20</cp:revision>
  <cp:lastPrinted>2019-06-10T08:24:00Z</cp:lastPrinted>
  <dcterms:created xsi:type="dcterms:W3CDTF">2018-01-29T13:17:00Z</dcterms:created>
  <dcterms:modified xsi:type="dcterms:W3CDTF">2019-06-14T05:20:00Z</dcterms:modified>
</cp:coreProperties>
</file>